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F0" w:rsidRPr="00C00643" w:rsidRDefault="00C00643" w:rsidP="00916C97">
      <w:pPr>
        <w:jc w:val="center"/>
        <w:rPr>
          <w:b/>
          <w:bCs/>
          <w:sz w:val="28"/>
          <w:szCs w:val="28"/>
        </w:rPr>
      </w:pPr>
      <w:r w:rsidRPr="00C00643">
        <w:rPr>
          <w:b/>
          <w:bCs/>
          <w:sz w:val="28"/>
          <w:szCs w:val="28"/>
        </w:rPr>
        <w:t>Canadian University Applicants</w:t>
      </w:r>
    </w:p>
    <w:p w:rsidR="00967CF0" w:rsidRDefault="00967CF0"/>
    <w:p w:rsidR="00967CF0" w:rsidRPr="00916C97" w:rsidRDefault="00F66F6F">
      <w:pPr>
        <w:rPr>
          <w:b/>
          <w:bCs/>
          <w:sz w:val="24"/>
          <w:szCs w:val="24"/>
          <w:u w:val="single"/>
        </w:rPr>
      </w:pPr>
      <w:r w:rsidRPr="00916C97">
        <w:rPr>
          <w:b/>
          <w:bCs/>
          <w:sz w:val="24"/>
          <w:szCs w:val="24"/>
          <w:u w:val="single"/>
        </w:rPr>
        <w:t>What is OUAC?</w:t>
      </w:r>
    </w:p>
    <w:p w:rsidR="00967CF0" w:rsidRPr="00967CF0" w:rsidRDefault="00967CF0">
      <w:r w:rsidRPr="00967CF0">
        <w:t xml:space="preserve">OUAC is the </w:t>
      </w:r>
      <w:r w:rsidRPr="001B3B67">
        <w:rPr>
          <w:b/>
          <w:bCs/>
        </w:rPr>
        <w:t>Ontario Universities’ Application Center</w:t>
      </w:r>
      <w:r w:rsidRPr="00967CF0">
        <w:t>.</w:t>
      </w:r>
      <w:r>
        <w:t xml:space="preserve">  (</w:t>
      </w:r>
      <w:hyperlink r:id="rId8" w:history="1">
        <w:r w:rsidRPr="00E973AC">
          <w:rPr>
            <w:rStyle w:val="Hyperlink"/>
          </w:rPr>
          <w:t>http://www.ouac.on.ca/</w:t>
        </w:r>
      </w:hyperlink>
      <w:r>
        <w:t xml:space="preserve">) </w:t>
      </w:r>
    </w:p>
    <w:p w:rsidR="00737A17" w:rsidRDefault="00967CF0" w:rsidP="00737A17">
      <w:r>
        <w:t xml:space="preserve">It is a non-profit organization that acts as a central bureau for managing the processing of applications to universities in the </w:t>
      </w:r>
      <w:r w:rsidRPr="00967CF0">
        <w:t>C</w:t>
      </w:r>
      <w:r>
        <w:t>anadian province of Ontari</w:t>
      </w:r>
      <w:r w:rsidR="00737A17">
        <w:t>o.</w:t>
      </w:r>
    </w:p>
    <w:p w:rsidR="00F66F6F" w:rsidRPr="00916C97" w:rsidRDefault="00F66F6F" w:rsidP="00737A17">
      <w:pPr>
        <w:rPr>
          <w:b/>
          <w:bCs/>
          <w:sz w:val="24"/>
          <w:szCs w:val="24"/>
          <w:u w:val="single"/>
        </w:rPr>
      </w:pPr>
      <w:r w:rsidRPr="00916C97">
        <w:rPr>
          <w:b/>
          <w:bCs/>
          <w:sz w:val="24"/>
          <w:szCs w:val="24"/>
          <w:u w:val="single"/>
        </w:rPr>
        <w:t>Who Applies through OUAC?</w:t>
      </w:r>
    </w:p>
    <w:p w:rsidR="00F66F6F" w:rsidRPr="00F66F6F" w:rsidRDefault="00F66F6F" w:rsidP="00737A17">
      <w:r w:rsidRPr="00F66F6F">
        <w:t>Students who wish to apply to one or more universities in Ontario, Canada</w:t>
      </w:r>
      <w:r w:rsidR="00825FB7">
        <w:t>,</w:t>
      </w:r>
      <w:r w:rsidRPr="00F66F6F">
        <w:t xml:space="preserve"> apply through OUAC</w:t>
      </w:r>
      <w:r w:rsidR="00673C87">
        <w:t>.</w:t>
      </w:r>
    </w:p>
    <w:p w:rsidR="00967CF0" w:rsidRDefault="00737A17" w:rsidP="00737A17">
      <w:r>
        <w:t>By filling out the online application found on the OUAC website you can apply to a number of Universities in Ontario at once!</w:t>
      </w:r>
    </w:p>
    <w:p w:rsidR="008C7815" w:rsidRPr="00916C97" w:rsidRDefault="00D370B4" w:rsidP="00D370B4">
      <w:pPr>
        <w:rPr>
          <w:b/>
          <w:bCs/>
          <w:sz w:val="24"/>
          <w:szCs w:val="24"/>
          <w:u w:val="single"/>
        </w:rPr>
      </w:pPr>
      <w:r w:rsidRPr="00916C97">
        <w:rPr>
          <w:b/>
          <w:bCs/>
          <w:sz w:val="24"/>
          <w:szCs w:val="24"/>
          <w:u w:val="single"/>
        </w:rPr>
        <w:t xml:space="preserve">Which </w:t>
      </w:r>
      <w:r w:rsidR="00737A17" w:rsidRPr="00916C97">
        <w:rPr>
          <w:b/>
          <w:bCs/>
          <w:sz w:val="24"/>
          <w:szCs w:val="24"/>
          <w:u w:val="single"/>
        </w:rPr>
        <w:t xml:space="preserve">Universities </w:t>
      </w:r>
      <w:r w:rsidRPr="00916C97">
        <w:rPr>
          <w:b/>
          <w:bCs/>
          <w:sz w:val="24"/>
          <w:szCs w:val="24"/>
          <w:u w:val="single"/>
        </w:rPr>
        <w:t>Require an</w:t>
      </w:r>
      <w:r w:rsidR="00737A17" w:rsidRPr="00916C97">
        <w:rPr>
          <w:b/>
          <w:bCs/>
          <w:sz w:val="24"/>
          <w:szCs w:val="24"/>
          <w:u w:val="single"/>
        </w:rPr>
        <w:t xml:space="preserve"> OUAC</w:t>
      </w:r>
      <w:r w:rsidRPr="00916C97">
        <w:rPr>
          <w:b/>
          <w:bCs/>
          <w:sz w:val="24"/>
          <w:szCs w:val="24"/>
          <w:u w:val="single"/>
        </w:rPr>
        <w:t xml:space="preserve"> Application</w:t>
      </w:r>
      <w:r w:rsidR="00553BA9" w:rsidRPr="00916C97">
        <w:rPr>
          <w:b/>
          <w:bCs/>
          <w:sz w:val="24"/>
          <w:szCs w:val="24"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C7815">
        <w:trPr>
          <w:trHeight w:val="537"/>
        </w:trPr>
        <w:tc>
          <w:tcPr>
            <w:tcW w:w="6345" w:type="dxa"/>
          </w:tcPr>
          <w:p w:rsidR="008C7815" w:rsidRDefault="008C7815" w:rsidP="00737A17">
            <w:r>
              <w:t>Algoma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2C1DE4" w:rsidP="00737A17">
            <w:r>
              <w:t>Brock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2C1DE4" w:rsidP="00737A17">
            <w:r>
              <w:t>Carleton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2C1DE4" w:rsidP="00737A17">
            <w:r>
              <w:t>University of Guelph</w:t>
            </w:r>
          </w:p>
        </w:tc>
      </w:tr>
      <w:tr w:rsidR="00795310" w:rsidTr="00795310">
        <w:trPr>
          <w:trHeight w:val="537"/>
        </w:trPr>
        <w:tc>
          <w:tcPr>
            <w:tcW w:w="6345" w:type="dxa"/>
            <w:shd w:val="clear" w:color="auto" w:fill="FFFF00"/>
          </w:tcPr>
          <w:p w:rsidR="00795310" w:rsidRDefault="00795310" w:rsidP="00737A17">
            <w:r w:rsidRPr="00795310">
              <w:t>University of Guelph-Humber</w:t>
            </w:r>
            <w:r>
              <w:rPr>
                <w:rStyle w:val="FootnoteReference"/>
              </w:rPr>
              <w:footnoteReference w:id="1"/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2C1DE4" w:rsidP="00737A17">
            <w:r>
              <w:t>Lakehead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2C1DE4" w:rsidP="00737A17">
            <w:r>
              <w:t>Laurentian University</w:t>
            </w:r>
          </w:p>
        </w:tc>
      </w:tr>
      <w:tr w:rsidR="00795310" w:rsidTr="00795310">
        <w:trPr>
          <w:trHeight w:val="537"/>
        </w:trPr>
        <w:tc>
          <w:tcPr>
            <w:tcW w:w="6345" w:type="dxa"/>
            <w:shd w:val="clear" w:color="auto" w:fill="FFFF00"/>
          </w:tcPr>
          <w:p w:rsidR="00795310" w:rsidRDefault="00795310" w:rsidP="00737A17">
            <w:proofErr w:type="spellStart"/>
            <w:r w:rsidRPr="00795310">
              <w:t>Université</w:t>
            </w:r>
            <w:proofErr w:type="spellEnd"/>
            <w:r w:rsidRPr="00795310">
              <w:t xml:space="preserve"> de Hearst (in French only)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McMaster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Nipissing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046C5C" w:rsidP="00737A17">
            <w:r>
              <w:t xml:space="preserve">The </w:t>
            </w:r>
            <w:r w:rsidR="008D763A">
              <w:t>O</w:t>
            </w:r>
            <w:r>
              <w:t xml:space="preserve">ntario </w:t>
            </w:r>
            <w:r w:rsidR="008D763A">
              <w:t>C</w:t>
            </w:r>
            <w:r>
              <w:t xml:space="preserve">ollege of </w:t>
            </w:r>
            <w:r w:rsidR="008D763A">
              <w:t>A</w:t>
            </w:r>
            <w:r>
              <w:t>rt &amp;</w:t>
            </w:r>
            <w:r w:rsidR="008D763A">
              <w:t>D</w:t>
            </w:r>
            <w:r>
              <w:t>esign</w:t>
            </w:r>
            <w:r w:rsidR="008D763A">
              <w:t xml:space="preserve">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University of Ottawa</w:t>
            </w:r>
          </w:p>
        </w:tc>
      </w:tr>
      <w:tr w:rsidR="008471E3">
        <w:trPr>
          <w:trHeight w:val="537"/>
        </w:trPr>
        <w:tc>
          <w:tcPr>
            <w:tcW w:w="6345" w:type="dxa"/>
          </w:tcPr>
          <w:p w:rsidR="008471E3" w:rsidRPr="008471E3" w:rsidRDefault="00667E23" w:rsidP="008471E3">
            <w:hyperlink r:id="rId9" w:history="1">
              <w:r w:rsidR="008471E3" w:rsidRPr="008471E3">
                <w:rPr>
                  <w:rStyle w:val="Hyperlink"/>
                  <w:color w:val="auto"/>
                  <w:u w:val="none"/>
                </w:rPr>
                <w:t>Saint Paul University</w:t>
              </w:r>
            </w:hyperlink>
          </w:p>
          <w:p w:rsidR="008471E3" w:rsidRDefault="008471E3" w:rsidP="00737A17"/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Queen’s University</w:t>
            </w:r>
          </w:p>
        </w:tc>
      </w:tr>
      <w:tr w:rsidR="008C7815" w:rsidTr="00795310">
        <w:trPr>
          <w:trHeight w:val="537"/>
        </w:trPr>
        <w:tc>
          <w:tcPr>
            <w:tcW w:w="6345" w:type="dxa"/>
            <w:shd w:val="clear" w:color="auto" w:fill="FDE9D9" w:themeFill="accent6" w:themeFillTint="33"/>
          </w:tcPr>
          <w:p w:rsidR="008C7815" w:rsidRDefault="008D763A" w:rsidP="00737A17">
            <w:r>
              <w:lastRenderedPageBreak/>
              <w:t>Royal Military College of Canada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Ryerson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University of Toronto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Tent University</w:t>
            </w:r>
            <w:r>
              <w:br/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795310" w:rsidP="00737A17">
            <w:r w:rsidRPr="00795310">
              <w:rPr>
                <w:rFonts w:ascii="Garamond" w:eastAsia="Calibri" w:hAnsi="Garamond" w:cs="Times New Roman"/>
                <w:sz w:val="24"/>
                <w:shd w:val="clear" w:color="auto" w:fill="FFFF00"/>
              </w:rPr>
              <w:t>Ontario Tech University</w:t>
            </w:r>
            <w:r w:rsidRPr="00795310">
              <w:rPr>
                <w:rFonts w:ascii="Garamond" w:eastAsia="Calibri" w:hAnsi="Garamond" w:cs="Times New Roman"/>
                <w:sz w:val="24"/>
              </w:rPr>
              <w:t xml:space="preserve"> (University of Ontario Institute of Technology)</w:t>
            </w:r>
            <w:r w:rsidR="008D763A">
              <w:br/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University of Waterloo</w:t>
            </w:r>
          </w:p>
        </w:tc>
      </w:tr>
      <w:tr w:rsidR="008C7815" w:rsidTr="00795310">
        <w:trPr>
          <w:trHeight w:val="537"/>
        </w:trPr>
        <w:tc>
          <w:tcPr>
            <w:tcW w:w="6345" w:type="dxa"/>
            <w:shd w:val="clear" w:color="auto" w:fill="FDE9D9" w:themeFill="accent6" w:themeFillTint="33"/>
          </w:tcPr>
          <w:p w:rsidR="008C7815" w:rsidRDefault="008D763A" w:rsidP="00737A17">
            <w:r>
              <w:t>The University of Western Ontario</w:t>
            </w:r>
          </w:p>
        </w:tc>
      </w:tr>
      <w:tr w:rsidR="00E046F1">
        <w:trPr>
          <w:trHeight w:val="537"/>
        </w:trPr>
        <w:tc>
          <w:tcPr>
            <w:tcW w:w="6345" w:type="dxa"/>
          </w:tcPr>
          <w:p w:rsidR="00E046F1" w:rsidRPr="00E046F1" w:rsidRDefault="00667E23" w:rsidP="00E046F1">
            <w:hyperlink r:id="rId10" w:history="1">
              <w:r w:rsidR="00E046F1" w:rsidRPr="00E046F1">
                <w:rPr>
                  <w:rStyle w:val="Hyperlink"/>
                  <w:color w:val="auto"/>
                  <w:u w:val="none"/>
                </w:rPr>
                <w:t>Brescia University College</w:t>
              </w:r>
            </w:hyperlink>
          </w:p>
          <w:p w:rsidR="00E046F1" w:rsidRPr="00E046F1" w:rsidRDefault="00E046F1" w:rsidP="00737A17"/>
        </w:tc>
      </w:tr>
      <w:tr w:rsidR="00E046F1">
        <w:trPr>
          <w:trHeight w:val="537"/>
        </w:trPr>
        <w:tc>
          <w:tcPr>
            <w:tcW w:w="6345" w:type="dxa"/>
          </w:tcPr>
          <w:p w:rsidR="00E046F1" w:rsidRPr="00E046F1" w:rsidRDefault="00667E23" w:rsidP="00E046F1">
            <w:hyperlink r:id="rId11" w:history="1">
              <w:r w:rsidR="00E046F1" w:rsidRPr="00E046F1">
                <w:rPr>
                  <w:rStyle w:val="Hyperlink"/>
                  <w:color w:val="auto"/>
                  <w:u w:val="none"/>
                </w:rPr>
                <w:t>Huron University College</w:t>
              </w:r>
            </w:hyperlink>
          </w:p>
          <w:p w:rsidR="00E046F1" w:rsidRPr="00E046F1" w:rsidRDefault="00E046F1" w:rsidP="00737A17"/>
        </w:tc>
      </w:tr>
      <w:tr w:rsidR="00E046F1">
        <w:trPr>
          <w:trHeight w:val="537"/>
        </w:trPr>
        <w:tc>
          <w:tcPr>
            <w:tcW w:w="6345" w:type="dxa"/>
          </w:tcPr>
          <w:p w:rsidR="00E046F1" w:rsidRPr="00E046F1" w:rsidRDefault="00667E23" w:rsidP="00E046F1">
            <w:hyperlink r:id="rId12" w:history="1">
              <w:r w:rsidR="00E046F1" w:rsidRPr="00E046F1">
                <w:rPr>
                  <w:rStyle w:val="Hyperlink"/>
                  <w:color w:val="auto"/>
                  <w:u w:val="none"/>
                </w:rPr>
                <w:t>King’s University College</w:t>
              </w:r>
            </w:hyperlink>
          </w:p>
          <w:p w:rsidR="00E046F1" w:rsidRPr="00E046F1" w:rsidRDefault="00E046F1" w:rsidP="00737A17"/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Wilfrid Laurier University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University of Windsor</w:t>
            </w:r>
          </w:p>
        </w:tc>
      </w:tr>
      <w:tr w:rsidR="008C7815">
        <w:trPr>
          <w:trHeight w:val="537"/>
        </w:trPr>
        <w:tc>
          <w:tcPr>
            <w:tcW w:w="6345" w:type="dxa"/>
          </w:tcPr>
          <w:p w:rsidR="008C7815" w:rsidRDefault="008D763A" w:rsidP="00737A17">
            <w:r>
              <w:t>York University</w:t>
            </w:r>
          </w:p>
        </w:tc>
      </w:tr>
      <w:tr w:rsidR="00795310" w:rsidTr="00795310">
        <w:trPr>
          <w:trHeight w:val="537"/>
        </w:trPr>
        <w:tc>
          <w:tcPr>
            <w:tcW w:w="6345" w:type="dxa"/>
            <w:shd w:val="clear" w:color="auto" w:fill="FFFF00"/>
          </w:tcPr>
          <w:p w:rsidR="00795310" w:rsidRDefault="00795310" w:rsidP="00737A17">
            <w:proofErr w:type="spellStart"/>
            <w:r w:rsidRPr="00795310">
              <w:t>Glendon</w:t>
            </w:r>
            <w:proofErr w:type="spellEnd"/>
            <w:r w:rsidRPr="00795310">
              <w:t xml:space="preserve"> Campus, York University</w:t>
            </w:r>
          </w:p>
        </w:tc>
      </w:tr>
    </w:tbl>
    <w:p w:rsidR="00916C97" w:rsidRDefault="00C62629" w:rsidP="00D370B4">
      <w:pPr>
        <w:rPr>
          <w:sz w:val="24"/>
          <w:szCs w:val="24"/>
          <w:u w:val="single"/>
        </w:rPr>
      </w:pPr>
      <w:r>
        <w:br/>
      </w:r>
    </w:p>
    <w:p w:rsidR="00A75D6A" w:rsidRPr="00A75D6A" w:rsidRDefault="00DB33FC" w:rsidP="00D420FC">
      <w:pPr>
        <w:shd w:val="clear" w:color="auto" w:fill="FDE9D9" w:themeFill="accent6" w:themeFillTint="33"/>
        <w:rPr>
          <w:b/>
          <w:bCs/>
          <w:i/>
          <w:iCs/>
          <w:sz w:val="24"/>
          <w:szCs w:val="24"/>
        </w:rPr>
      </w:pPr>
      <w:r w:rsidRPr="00916C97">
        <w:rPr>
          <w:b/>
          <w:bCs/>
          <w:sz w:val="24"/>
          <w:szCs w:val="24"/>
          <w:u w:val="single"/>
        </w:rPr>
        <w:t>Which Online Application Should</w:t>
      </w:r>
      <w:r w:rsidR="00D370B4" w:rsidRPr="00916C97">
        <w:rPr>
          <w:b/>
          <w:bCs/>
          <w:sz w:val="24"/>
          <w:szCs w:val="24"/>
          <w:u w:val="single"/>
        </w:rPr>
        <w:t xml:space="preserve"> You </w:t>
      </w:r>
      <w:r w:rsidRPr="00916C97">
        <w:rPr>
          <w:b/>
          <w:bCs/>
          <w:sz w:val="24"/>
          <w:szCs w:val="24"/>
          <w:u w:val="single"/>
        </w:rPr>
        <w:t>Fill Out?</w:t>
      </w:r>
      <w:r w:rsidR="0097516F" w:rsidRPr="0097516F">
        <w:rPr>
          <w:sz w:val="24"/>
          <w:szCs w:val="24"/>
        </w:rPr>
        <w:t>(http://www.ouac.on.ca/ouac-105/)</w:t>
      </w:r>
      <w:r w:rsidR="00737A17" w:rsidRPr="0097516F">
        <w:rPr>
          <w:sz w:val="24"/>
          <w:szCs w:val="24"/>
        </w:rPr>
        <w:br/>
      </w:r>
      <w:r w:rsidR="00737A17" w:rsidRPr="0097516F">
        <w:rPr>
          <w:sz w:val="24"/>
          <w:szCs w:val="24"/>
        </w:rPr>
        <w:br/>
      </w:r>
      <w:r w:rsidR="00A75D6A" w:rsidRPr="00A75D6A">
        <w:rPr>
          <w:sz w:val="24"/>
          <w:szCs w:val="24"/>
        </w:rPr>
        <w:t xml:space="preserve">Students with a Canadian passport </w:t>
      </w:r>
      <w:r w:rsidR="00A75D6A">
        <w:rPr>
          <w:sz w:val="24"/>
          <w:szCs w:val="24"/>
        </w:rPr>
        <w:t>f</w:t>
      </w:r>
      <w:r w:rsidR="00A75D6A" w:rsidRPr="00A75D6A">
        <w:rPr>
          <w:sz w:val="24"/>
          <w:szCs w:val="24"/>
        </w:rPr>
        <w:t xml:space="preserve">ill out the application </w:t>
      </w:r>
      <w:r w:rsidR="00A75D6A" w:rsidRPr="00A75D6A">
        <w:rPr>
          <w:b/>
          <w:bCs/>
          <w:i/>
          <w:iCs/>
          <w:sz w:val="24"/>
          <w:szCs w:val="24"/>
          <w:u w:val="single"/>
        </w:rPr>
        <w:t>105D</w:t>
      </w:r>
    </w:p>
    <w:p w:rsidR="0097516F" w:rsidRDefault="00C62629" w:rsidP="00D420FC">
      <w:pPr>
        <w:shd w:val="clear" w:color="auto" w:fill="FDE9D9" w:themeFill="accent6" w:themeFillTint="33"/>
        <w:rPr>
          <w:sz w:val="24"/>
          <w:szCs w:val="24"/>
        </w:rPr>
      </w:pPr>
      <w:r>
        <w:rPr>
          <w:sz w:val="24"/>
          <w:szCs w:val="24"/>
        </w:rPr>
        <w:t xml:space="preserve">International </w:t>
      </w:r>
      <w:r w:rsidR="00A75D6A" w:rsidRPr="00A75D6A">
        <w:rPr>
          <w:sz w:val="24"/>
          <w:szCs w:val="24"/>
        </w:rPr>
        <w:t xml:space="preserve">Students </w:t>
      </w:r>
      <w:r>
        <w:rPr>
          <w:sz w:val="24"/>
          <w:szCs w:val="24"/>
        </w:rPr>
        <w:t>(non-</w:t>
      </w:r>
      <w:r w:rsidR="00A75D6A" w:rsidRPr="00A75D6A">
        <w:rPr>
          <w:sz w:val="24"/>
          <w:szCs w:val="24"/>
        </w:rPr>
        <w:t>Canadian Passport holders</w:t>
      </w:r>
      <w:r>
        <w:rPr>
          <w:sz w:val="24"/>
          <w:szCs w:val="24"/>
        </w:rPr>
        <w:t>)</w:t>
      </w:r>
      <w:r w:rsidR="00A75D6A" w:rsidRPr="00A75D6A">
        <w:rPr>
          <w:sz w:val="24"/>
          <w:szCs w:val="24"/>
        </w:rPr>
        <w:t xml:space="preserve"> fill out the International application </w:t>
      </w:r>
      <w:r w:rsidR="00A75D6A" w:rsidRPr="00A75D6A">
        <w:rPr>
          <w:b/>
          <w:bCs/>
          <w:i/>
          <w:iCs/>
          <w:sz w:val="24"/>
          <w:szCs w:val="24"/>
          <w:u w:val="single"/>
        </w:rPr>
        <w:t>105F</w:t>
      </w:r>
    </w:p>
    <w:p w:rsidR="00D420FC" w:rsidRPr="00D420FC" w:rsidRDefault="00D420FC" w:rsidP="00D420FC">
      <w:pPr>
        <w:shd w:val="clear" w:color="auto" w:fill="FFFF00"/>
        <w:jc w:val="both"/>
        <w:rPr>
          <w:rFonts w:ascii="Garamond" w:eastAsia="Calibri" w:hAnsi="Garamond" w:cs="Arial"/>
          <w:sz w:val="24"/>
          <w:szCs w:val="24"/>
        </w:rPr>
      </w:pPr>
      <w:r w:rsidRPr="00D420FC">
        <w:rPr>
          <w:rFonts w:ascii="Garamond" w:eastAsia="Calibri" w:hAnsi="Garamond" w:cs="Arial"/>
          <w:sz w:val="24"/>
          <w:szCs w:val="24"/>
        </w:rPr>
        <w:t xml:space="preserve">Students should complete the </w:t>
      </w:r>
      <w:r w:rsidRPr="00D420FC">
        <w:rPr>
          <w:rFonts w:ascii="Garamond" w:eastAsia="Calibri" w:hAnsi="Garamond" w:cs="Arial"/>
          <w:b/>
          <w:sz w:val="24"/>
          <w:szCs w:val="24"/>
        </w:rPr>
        <w:t>105 application</w:t>
      </w:r>
      <w:r w:rsidRPr="00D420FC">
        <w:rPr>
          <w:rFonts w:ascii="Garamond" w:eastAsia="Calibri" w:hAnsi="Garamond" w:cs="Arial"/>
          <w:sz w:val="24"/>
          <w:szCs w:val="24"/>
        </w:rPr>
        <w:t>.</w:t>
      </w:r>
      <w:r>
        <w:rPr>
          <w:rStyle w:val="FootnoteReference"/>
          <w:rFonts w:ascii="Garamond" w:eastAsia="Calibri" w:hAnsi="Garamond" w:cs="Arial"/>
          <w:sz w:val="24"/>
          <w:szCs w:val="24"/>
        </w:rPr>
        <w:footnoteReference w:id="2"/>
      </w:r>
      <w:r w:rsidRPr="00D420FC">
        <w:rPr>
          <w:rFonts w:ascii="Garamond" w:eastAsia="Calibri" w:hAnsi="Garamond" w:cs="Arial"/>
          <w:sz w:val="24"/>
          <w:szCs w:val="24"/>
        </w:rPr>
        <w:t xml:space="preserve"> </w:t>
      </w:r>
    </w:p>
    <w:p w:rsidR="00D420FC" w:rsidRDefault="00D420FC" w:rsidP="00A75D6A">
      <w:pPr>
        <w:rPr>
          <w:b/>
          <w:bCs/>
          <w:sz w:val="24"/>
          <w:szCs w:val="24"/>
          <w:u w:val="single"/>
        </w:rPr>
      </w:pPr>
    </w:p>
    <w:p w:rsidR="00D420FC" w:rsidRDefault="00D420F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553BA9" w:rsidRDefault="00553BA9" w:rsidP="00D420FC">
      <w:pPr>
        <w:rPr>
          <w:sz w:val="24"/>
          <w:szCs w:val="24"/>
        </w:rPr>
      </w:pPr>
      <w:r w:rsidRPr="00916C97">
        <w:rPr>
          <w:b/>
          <w:bCs/>
          <w:sz w:val="24"/>
          <w:szCs w:val="24"/>
          <w:u w:val="single"/>
        </w:rPr>
        <w:lastRenderedPageBreak/>
        <w:t>What is the Application Fee?</w:t>
      </w:r>
      <w:r w:rsidR="00737A17" w:rsidRPr="00916C97">
        <w:rPr>
          <w:b/>
          <w:bCs/>
          <w:sz w:val="24"/>
          <w:szCs w:val="24"/>
          <w:u w:val="single"/>
        </w:rPr>
        <w:br/>
      </w:r>
      <w:r w:rsidRPr="00553BA9">
        <w:rPr>
          <w:sz w:val="24"/>
          <w:szCs w:val="24"/>
        </w:rPr>
        <w:t xml:space="preserve">The basic application fee is </w:t>
      </w:r>
      <w:r w:rsidRPr="00553BA9">
        <w:rPr>
          <w:b/>
          <w:bCs/>
          <w:sz w:val="24"/>
          <w:szCs w:val="24"/>
        </w:rPr>
        <w:t>$1</w:t>
      </w:r>
      <w:r w:rsidR="00DB2BAF">
        <w:rPr>
          <w:b/>
          <w:bCs/>
          <w:sz w:val="24"/>
          <w:szCs w:val="24"/>
        </w:rPr>
        <w:t>45</w:t>
      </w:r>
      <w:r w:rsidRPr="00553BA9">
        <w:rPr>
          <w:sz w:val="24"/>
          <w:szCs w:val="24"/>
        </w:rPr>
        <w:t xml:space="preserve"> Canadian payable by </w:t>
      </w:r>
      <w:r w:rsidRPr="00553BA9">
        <w:rPr>
          <w:b/>
          <w:bCs/>
          <w:sz w:val="24"/>
          <w:szCs w:val="24"/>
        </w:rPr>
        <w:t>Credit card</w:t>
      </w:r>
      <w:r w:rsidRPr="00553BA9">
        <w:rPr>
          <w:sz w:val="24"/>
          <w:szCs w:val="24"/>
        </w:rPr>
        <w:t>.</w:t>
      </w:r>
      <w:r>
        <w:rPr>
          <w:sz w:val="24"/>
          <w:szCs w:val="24"/>
        </w:rPr>
        <w:t xml:space="preserve"> With this fee you can apply to 3 universities/programs.</w:t>
      </w:r>
    </w:p>
    <w:p w:rsidR="00553BA9" w:rsidRDefault="00553BA9" w:rsidP="00D420FC">
      <w:pPr>
        <w:shd w:val="clear" w:color="auto" w:fill="FDE9D9" w:themeFill="accent6" w:themeFillTint="33"/>
        <w:rPr>
          <w:sz w:val="24"/>
          <w:szCs w:val="24"/>
        </w:rPr>
      </w:pPr>
      <w:r>
        <w:rPr>
          <w:sz w:val="24"/>
          <w:szCs w:val="24"/>
        </w:rPr>
        <w:t>If you want to apply to more than 3 universities/programs, then an additional fee of</w:t>
      </w:r>
      <w:r w:rsidR="00737A17" w:rsidRPr="00553BA9">
        <w:rPr>
          <w:sz w:val="24"/>
          <w:szCs w:val="24"/>
        </w:rPr>
        <w:br/>
      </w:r>
      <w:r>
        <w:rPr>
          <w:sz w:val="24"/>
          <w:szCs w:val="24"/>
        </w:rPr>
        <w:t>$</w:t>
      </w:r>
      <w:r w:rsidR="00DB2BAF">
        <w:rPr>
          <w:sz w:val="24"/>
          <w:szCs w:val="24"/>
        </w:rPr>
        <w:t>47</w:t>
      </w:r>
      <w:r>
        <w:rPr>
          <w:sz w:val="24"/>
          <w:szCs w:val="24"/>
        </w:rPr>
        <w:t xml:space="preserve"> Canadian for each additional choice is incurred.</w:t>
      </w:r>
    </w:p>
    <w:p w:rsidR="00D420FC" w:rsidRPr="00D420FC" w:rsidRDefault="00D420FC" w:rsidP="00D420FC">
      <w:pPr>
        <w:shd w:val="clear" w:color="auto" w:fill="FFFF00"/>
        <w:jc w:val="both"/>
        <w:rPr>
          <w:rFonts w:ascii="Garamond" w:eastAsia="Calibri" w:hAnsi="Garamond" w:cs="Arial"/>
          <w:sz w:val="24"/>
          <w:szCs w:val="24"/>
        </w:rPr>
      </w:pPr>
      <w:r w:rsidRPr="00D420FC">
        <w:rPr>
          <w:rFonts w:ascii="Garamond" w:eastAsia="Calibri" w:hAnsi="Garamond" w:cs="Arial"/>
          <w:sz w:val="24"/>
          <w:szCs w:val="24"/>
        </w:rPr>
        <w:t xml:space="preserve">The basic application fee is </w:t>
      </w:r>
      <w:r w:rsidRPr="00D420FC">
        <w:rPr>
          <w:rFonts w:ascii="Garamond" w:eastAsia="Calibri" w:hAnsi="Garamond" w:cs="Arial"/>
          <w:b/>
          <w:bCs/>
          <w:sz w:val="24"/>
          <w:szCs w:val="24"/>
        </w:rPr>
        <w:t>$156</w:t>
      </w:r>
      <w:r w:rsidRPr="00D420FC">
        <w:rPr>
          <w:rFonts w:ascii="Garamond" w:eastAsia="Calibri" w:hAnsi="Garamond" w:cs="Arial"/>
          <w:sz w:val="24"/>
          <w:szCs w:val="24"/>
        </w:rPr>
        <w:t xml:space="preserve">. With this fee you can apply for initial 3 program choices. Additional fee of </w:t>
      </w:r>
      <w:r w:rsidRPr="00D420FC">
        <w:rPr>
          <w:rFonts w:ascii="Garamond" w:eastAsia="Calibri" w:hAnsi="Garamond" w:cs="Arial"/>
          <w:b/>
          <w:bCs/>
          <w:sz w:val="24"/>
          <w:szCs w:val="24"/>
        </w:rPr>
        <w:t>$50</w:t>
      </w:r>
      <w:r w:rsidRPr="00D420FC">
        <w:rPr>
          <w:rFonts w:ascii="Garamond" w:eastAsia="Calibri" w:hAnsi="Garamond" w:cs="Arial"/>
          <w:sz w:val="24"/>
          <w:szCs w:val="24"/>
        </w:rPr>
        <w:t xml:space="preserve"> must be paid for each additional program beyond your first 3. There is also an international service fee worth $10 if you are not a Canadian citizen. For further information about the fees, click </w:t>
      </w:r>
      <w:hyperlink r:id="rId13" w:history="1">
        <w:r w:rsidRPr="00D420FC">
          <w:rPr>
            <w:rFonts w:ascii="Garamond" w:eastAsia="Calibri" w:hAnsi="Garamond" w:cs="Arial"/>
            <w:color w:val="2F5597"/>
            <w:sz w:val="24"/>
            <w:szCs w:val="24"/>
            <w:u w:val="single"/>
          </w:rPr>
          <w:t>here</w:t>
        </w:r>
      </w:hyperlink>
      <w:r w:rsidRPr="00D420FC">
        <w:rPr>
          <w:rFonts w:ascii="Garamond" w:eastAsia="Calibri" w:hAnsi="Garamond" w:cs="Arial"/>
          <w:sz w:val="24"/>
          <w:szCs w:val="24"/>
        </w:rPr>
        <w:t xml:space="preserve">. </w:t>
      </w:r>
    </w:p>
    <w:p w:rsidR="00D420FC" w:rsidRDefault="00D420FC" w:rsidP="00516B5E">
      <w:pPr>
        <w:rPr>
          <w:b/>
          <w:bCs/>
          <w:u w:val="single"/>
        </w:rPr>
      </w:pPr>
    </w:p>
    <w:p w:rsidR="00516B5E" w:rsidRDefault="00516B5E" w:rsidP="00D420FC">
      <w:r w:rsidRPr="00916C97">
        <w:rPr>
          <w:b/>
          <w:bCs/>
          <w:u w:val="single"/>
        </w:rPr>
        <w:t>How Do I Apply to a University Outside the Province of Ontario?</w:t>
      </w:r>
      <w:r w:rsidRPr="00916C97">
        <w:rPr>
          <w:b/>
          <w:bCs/>
          <w:u w:val="single"/>
        </w:rPr>
        <w:br/>
      </w:r>
      <w:r>
        <w:t>You can visit the university website, find the online application, and apply online.</w:t>
      </w:r>
    </w:p>
    <w:p w:rsidR="00F01760" w:rsidRDefault="00516B5E" w:rsidP="00D420FC">
      <w:pPr>
        <w:shd w:val="clear" w:color="auto" w:fill="FDE9D9" w:themeFill="accent6" w:themeFillTint="33"/>
      </w:pPr>
      <w:r>
        <w:t xml:space="preserve">McGill </w:t>
      </w:r>
      <w:r w:rsidR="00F01760">
        <w:t>-</w:t>
      </w:r>
      <w:hyperlink r:id="rId14" w:history="1">
        <w:r w:rsidR="00F01760" w:rsidRPr="00E973AC">
          <w:rPr>
            <w:rStyle w:val="Hyperlink"/>
          </w:rPr>
          <w:t>http://www.mcgill.ca/undergrad/howtoapply/</w:t>
        </w:r>
      </w:hyperlink>
      <w:r w:rsidR="00F01760">
        <w:br/>
      </w:r>
      <w:r>
        <w:t>Concordia</w:t>
      </w:r>
      <w:r w:rsidR="00F01760">
        <w:t>-</w:t>
      </w:r>
      <w:hyperlink r:id="rId15" w:history="1">
        <w:r w:rsidR="00F01760" w:rsidRPr="00E973AC">
          <w:rPr>
            <w:rStyle w:val="Hyperlink"/>
          </w:rPr>
          <w:t>http://www.concordia.ca/info/futurestudents/applying/?referID=fs_tab_h2</w:t>
        </w:r>
      </w:hyperlink>
      <w:r>
        <w:t>UBC</w:t>
      </w:r>
      <w:r w:rsidR="00F01760">
        <w:t>-</w:t>
      </w:r>
      <w:hyperlink r:id="rId16" w:history="1">
        <w:r w:rsidR="00F01760" w:rsidRPr="00E973AC">
          <w:rPr>
            <w:rStyle w:val="Hyperlink"/>
          </w:rPr>
          <w:t>https://you.ubc.ca/ubc/apply/applytoubc.ezc</w:t>
        </w:r>
      </w:hyperlink>
      <w:r w:rsidR="00F01760">
        <w:br/>
      </w:r>
      <w:r>
        <w:t>Dalhousie</w:t>
      </w:r>
      <w:r w:rsidR="00F01760">
        <w:t>-</w:t>
      </w:r>
      <w:hyperlink r:id="rId17" w:history="1">
        <w:r w:rsidR="00F01760" w:rsidRPr="00E973AC">
          <w:rPr>
            <w:rStyle w:val="Hyperlink"/>
          </w:rPr>
          <w:t>https://discover.dal.ca/dal/admissions/admissions.ezc</w:t>
        </w:r>
      </w:hyperlink>
      <w:r w:rsidR="00F01760">
        <w:br/>
      </w:r>
    </w:p>
    <w:p w:rsidR="00D420FC" w:rsidRPr="00D420FC" w:rsidRDefault="00D420FC" w:rsidP="00D420FC">
      <w:pPr>
        <w:shd w:val="clear" w:color="auto" w:fill="FFFF00"/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D420FC">
        <w:rPr>
          <w:rFonts w:ascii="Garamond" w:eastAsia="Calibri" w:hAnsi="Garamond" w:cs="Times New Roman"/>
          <w:sz w:val="24"/>
          <w:szCs w:val="24"/>
        </w:rPr>
        <w:t xml:space="preserve">Note that the OUAC is for Ontario university applications only. To find information about universities outside Ontario, click </w:t>
      </w:r>
      <w:hyperlink r:id="rId18" w:history="1">
        <w:r w:rsidRPr="00D420FC">
          <w:rPr>
            <w:rFonts w:ascii="Garamond" w:eastAsia="Calibri" w:hAnsi="Garamond" w:cs="Times New Roman"/>
            <w:color w:val="2F5597"/>
            <w:sz w:val="24"/>
            <w:szCs w:val="24"/>
            <w:u w:val="single"/>
          </w:rPr>
          <w:t>here</w:t>
        </w:r>
      </w:hyperlink>
      <w:r w:rsidRPr="00D420FC">
        <w:rPr>
          <w:rFonts w:ascii="Garamond" w:eastAsia="Calibri" w:hAnsi="Garamond" w:cs="Times New Roman"/>
          <w:sz w:val="24"/>
          <w:szCs w:val="24"/>
        </w:rPr>
        <w:t>.</w:t>
      </w:r>
      <w:r>
        <w:rPr>
          <w:rStyle w:val="FootnoteReference"/>
          <w:rFonts w:ascii="Garamond" w:eastAsia="Calibri" w:hAnsi="Garamond" w:cs="Times New Roman"/>
          <w:sz w:val="24"/>
          <w:szCs w:val="24"/>
        </w:rPr>
        <w:footnoteReference w:id="3"/>
      </w:r>
      <w:r w:rsidRPr="00D420FC">
        <w:rPr>
          <w:rFonts w:ascii="Garamond" w:eastAsia="Calibri" w:hAnsi="Garamond" w:cs="Times New Roman"/>
          <w:sz w:val="24"/>
          <w:szCs w:val="24"/>
        </w:rPr>
        <w:br/>
      </w:r>
    </w:p>
    <w:p w:rsidR="00D420FC" w:rsidRPr="00516B5E" w:rsidRDefault="00D420FC" w:rsidP="00F01760"/>
    <w:p w:rsidR="00E777AC" w:rsidRDefault="00E777AC" w:rsidP="00E777AC">
      <w:pPr>
        <w:rPr>
          <w:sz w:val="24"/>
          <w:szCs w:val="24"/>
        </w:rPr>
      </w:pPr>
      <w:r w:rsidRPr="00916C97">
        <w:rPr>
          <w:b/>
          <w:bCs/>
          <w:sz w:val="24"/>
          <w:szCs w:val="24"/>
          <w:u w:val="single"/>
        </w:rPr>
        <w:t>How Do I Send My Transcripts and Documents to the Universities?</w:t>
      </w:r>
      <w:r w:rsidR="00737A17" w:rsidRPr="00916C97">
        <w:rPr>
          <w:b/>
          <w:bCs/>
          <w:sz w:val="24"/>
          <w:szCs w:val="24"/>
          <w:u w:val="single"/>
        </w:rPr>
        <w:br/>
      </w:r>
      <w:r w:rsidR="002B0C81">
        <w:rPr>
          <w:sz w:val="24"/>
          <w:szCs w:val="24"/>
        </w:rPr>
        <w:t xml:space="preserve">After you submit the application and are contacted by the university </w:t>
      </w:r>
      <w:r w:rsidR="007E51A2">
        <w:rPr>
          <w:sz w:val="24"/>
          <w:szCs w:val="24"/>
        </w:rPr>
        <w:t xml:space="preserve">(7-10 days after you apply) </w:t>
      </w:r>
      <w:r w:rsidR="002B0C81">
        <w:rPr>
          <w:sz w:val="24"/>
          <w:szCs w:val="24"/>
        </w:rPr>
        <w:t>requesting further documents, d</w:t>
      </w:r>
      <w:r>
        <w:rPr>
          <w:sz w:val="24"/>
          <w:szCs w:val="24"/>
        </w:rPr>
        <w:t>ocuments and transcripts are air mailed to each individual university.</w:t>
      </w:r>
      <w:r>
        <w:rPr>
          <w:sz w:val="24"/>
          <w:szCs w:val="24"/>
        </w:rPr>
        <w:br/>
      </w:r>
    </w:p>
    <w:p w:rsidR="00E777AC" w:rsidRDefault="00E777AC" w:rsidP="00E777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the documents for each individual university ready in a sealed envelope.</w:t>
      </w:r>
    </w:p>
    <w:p w:rsidR="00E777AC" w:rsidRDefault="00E777AC" w:rsidP="00EE61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</w:t>
      </w:r>
      <w:r w:rsidR="00EE611B">
        <w:rPr>
          <w:sz w:val="24"/>
          <w:szCs w:val="24"/>
        </w:rPr>
        <w:t xml:space="preserve">university admissions </w:t>
      </w:r>
      <w:r w:rsidR="003E4C45">
        <w:rPr>
          <w:sz w:val="24"/>
          <w:szCs w:val="24"/>
        </w:rPr>
        <w:t>office</w:t>
      </w:r>
      <w:r w:rsidR="00EE611B">
        <w:rPr>
          <w:sz w:val="24"/>
          <w:szCs w:val="24"/>
        </w:rPr>
        <w:t xml:space="preserve"> address (as found on the website</w:t>
      </w:r>
      <w:r w:rsidR="003E4C45">
        <w:rPr>
          <w:sz w:val="24"/>
          <w:szCs w:val="24"/>
        </w:rPr>
        <w:t xml:space="preserve">) </w:t>
      </w:r>
      <w:r>
        <w:rPr>
          <w:sz w:val="24"/>
          <w:szCs w:val="24"/>
        </w:rPr>
        <w:t>and phone number on the envelope.</w:t>
      </w:r>
    </w:p>
    <w:p w:rsidR="00E777AC" w:rsidRDefault="00E777AC" w:rsidP="008F6C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your name,</w:t>
      </w:r>
      <w:r w:rsidR="008F6C3D">
        <w:rPr>
          <w:sz w:val="24"/>
          <w:szCs w:val="24"/>
        </w:rPr>
        <w:t xml:space="preserve">university ID number, </w:t>
      </w:r>
      <w:r>
        <w:rPr>
          <w:sz w:val="24"/>
          <w:szCs w:val="24"/>
        </w:rPr>
        <w:t>PO Box, and phone number (using the international code ,e.g. 00971) on the envelope</w:t>
      </w:r>
    </w:p>
    <w:p w:rsidR="00E777AC" w:rsidRDefault="00E777AC" w:rsidP="00F75F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</w:t>
      </w:r>
      <w:r w:rsidR="00F75F34">
        <w:rPr>
          <w:sz w:val="24"/>
          <w:szCs w:val="24"/>
        </w:rPr>
        <w:t xml:space="preserve"> or pass by DHL, UPS, or Aramex</w:t>
      </w:r>
      <w:r w:rsidR="00195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F75F34">
        <w:rPr>
          <w:sz w:val="24"/>
          <w:szCs w:val="24"/>
        </w:rPr>
        <w:t>mail your envelopes.</w:t>
      </w:r>
    </w:p>
    <w:p w:rsidR="00F01760" w:rsidRDefault="00E777AC" w:rsidP="00EC7A2F">
      <w:pPr>
        <w:pStyle w:val="ListParagraph"/>
        <w:numPr>
          <w:ilvl w:val="0"/>
          <w:numId w:val="2"/>
        </w:numPr>
      </w:pPr>
      <w:r w:rsidRPr="00D420FC">
        <w:rPr>
          <w:sz w:val="24"/>
          <w:szCs w:val="24"/>
        </w:rPr>
        <w:t>Check with the univ</w:t>
      </w:r>
      <w:r w:rsidR="00F75F34" w:rsidRPr="00D420FC">
        <w:rPr>
          <w:sz w:val="24"/>
          <w:szCs w:val="24"/>
        </w:rPr>
        <w:t>ersities (by email or phone</w:t>
      </w:r>
      <w:r w:rsidRPr="00D420FC">
        <w:rPr>
          <w:sz w:val="24"/>
          <w:szCs w:val="24"/>
        </w:rPr>
        <w:t>) to make sure they have received your documents within a week</w:t>
      </w:r>
      <w:r w:rsidR="00667E23">
        <w:rPr>
          <w:sz w:val="24"/>
          <w:szCs w:val="24"/>
        </w:rPr>
        <w:t>’</w:t>
      </w:r>
      <w:bookmarkStart w:id="0" w:name="_GoBack"/>
      <w:bookmarkEnd w:id="0"/>
      <w:r w:rsidRPr="00D420FC">
        <w:rPr>
          <w:sz w:val="24"/>
          <w:szCs w:val="24"/>
        </w:rPr>
        <w:t>s time.</w:t>
      </w:r>
    </w:p>
    <w:sectPr w:rsidR="00F01760" w:rsidSect="006C0A5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91" w:rsidRDefault="00120091" w:rsidP="00795310">
      <w:pPr>
        <w:spacing w:after="0" w:line="240" w:lineRule="auto"/>
      </w:pPr>
      <w:r>
        <w:separator/>
      </w:r>
    </w:p>
  </w:endnote>
  <w:endnote w:type="continuationSeparator" w:id="0">
    <w:p w:rsidR="00120091" w:rsidRDefault="00120091" w:rsidP="0079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91" w:rsidRDefault="00120091" w:rsidP="00795310">
      <w:pPr>
        <w:spacing w:after="0" w:line="240" w:lineRule="auto"/>
      </w:pPr>
      <w:r>
        <w:separator/>
      </w:r>
    </w:p>
  </w:footnote>
  <w:footnote w:type="continuationSeparator" w:id="0">
    <w:p w:rsidR="00120091" w:rsidRDefault="00120091" w:rsidP="00795310">
      <w:pPr>
        <w:spacing w:after="0" w:line="240" w:lineRule="auto"/>
      </w:pPr>
      <w:r>
        <w:continuationSeparator/>
      </w:r>
    </w:p>
  </w:footnote>
  <w:footnote w:id="1">
    <w:p w:rsidR="00795310" w:rsidRDefault="007953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B47C1">
          <w:rPr>
            <w:rStyle w:val="Hyperlink"/>
          </w:rPr>
          <w:t>https://www.ouac.on.ca/ouac-105/</w:t>
        </w:r>
      </w:hyperlink>
      <w:r>
        <w:t xml:space="preserve"> </w:t>
      </w:r>
    </w:p>
  </w:footnote>
  <w:footnote w:id="2">
    <w:p w:rsidR="00D420FC" w:rsidRPr="00D420FC" w:rsidRDefault="00D420FC" w:rsidP="00D420FC">
      <w:pPr>
        <w:pStyle w:val="FootnoteText"/>
        <w:rPr>
          <w:rFonts w:ascii="Calibri" w:eastAsia="Calibri" w:hAnsi="Calibri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420FC">
        <w:rPr>
          <w:rFonts w:ascii="Calibri" w:eastAsia="Calibri" w:hAnsi="Calibri" w:cs="Times New Roman"/>
        </w:rPr>
        <w:t xml:space="preserve">Retrieved from: </w:t>
      </w:r>
      <w:hyperlink r:id="rId2" w:history="1">
        <w:r w:rsidRPr="00D420FC">
          <w:rPr>
            <w:rFonts w:ascii="Calibri" w:eastAsia="Calibri" w:hAnsi="Calibri" w:cs="Times New Roman"/>
            <w:color w:val="0563C1"/>
            <w:u w:val="single"/>
          </w:rPr>
          <w:t>https://www.ouac.on.ca/101-vs-105/</w:t>
        </w:r>
      </w:hyperlink>
      <w:r w:rsidRPr="00D420FC">
        <w:rPr>
          <w:rFonts w:ascii="Calibri" w:eastAsia="Calibri" w:hAnsi="Calibri" w:cs="Times New Roman"/>
        </w:rPr>
        <w:t xml:space="preserve"> </w:t>
      </w:r>
    </w:p>
    <w:p w:rsidR="00D420FC" w:rsidRDefault="00D420FC">
      <w:pPr>
        <w:pStyle w:val="FootnoteText"/>
      </w:pPr>
    </w:p>
  </w:footnote>
  <w:footnote w:id="3">
    <w:p w:rsidR="00D420FC" w:rsidRDefault="00D420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20FC">
        <w:rPr>
          <w:rFonts w:ascii="Calibri" w:eastAsia="Calibri" w:hAnsi="Calibri" w:cs="Times New Roman"/>
          <w:sz w:val="22"/>
          <w:szCs w:val="22"/>
        </w:rPr>
        <w:t xml:space="preserve">Retrieved from: </w:t>
      </w:r>
      <w:hyperlink r:id="rId3" w:history="1">
        <w:r w:rsidRPr="00D420FC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https://www.ouac.on.ca/ouac-105/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03F8"/>
    <w:multiLevelType w:val="hybridMultilevel"/>
    <w:tmpl w:val="B368141E"/>
    <w:lvl w:ilvl="0" w:tplc="1C02E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46C0"/>
    <w:multiLevelType w:val="hybridMultilevel"/>
    <w:tmpl w:val="D4184A1C"/>
    <w:lvl w:ilvl="0" w:tplc="528EA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02A"/>
    <w:rsid w:val="00046C5C"/>
    <w:rsid w:val="0005063C"/>
    <w:rsid w:val="00065A59"/>
    <w:rsid w:val="00081CE2"/>
    <w:rsid w:val="000B4737"/>
    <w:rsid w:val="000F1E84"/>
    <w:rsid w:val="00120091"/>
    <w:rsid w:val="0014125E"/>
    <w:rsid w:val="001566DC"/>
    <w:rsid w:val="00156DDD"/>
    <w:rsid w:val="0016734C"/>
    <w:rsid w:val="001853A5"/>
    <w:rsid w:val="00195C25"/>
    <w:rsid w:val="001B1B65"/>
    <w:rsid w:val="001B206D"/>
    <w:rsid w:val="001B3B67"/>
    <w:rsid w:val="001B4EAA"/>
    <w:rsid w:val="001C76EC"/>
    <w:rsid w:val="001D058C"/>
    <w:rsid w:val="001E43C7"/>
    <w:rsid w:val="0022162D"/>
    <w:rsid w:val="00275798"/>
    <w:rsid w:val="002A69FD"/>
    <w:rsid w:val="002B0C81"/>
    <w:rsid w:val="002C16D8"/>
    <w:rsid w:val="002C1DE4"/>
    <w:rsid w:val="003153F1"/>
    <w:rsid w:val="00343219"/>
    <w:rsid w:val="003821E6"/>
    <w:rsid w:val="003878BE"/>
    <w:rsid w:val="003C2C26"/>
    <w:rsid w:val="003E4C45"/>
    <w:rsid w:val="00434E16"/>
    <w:rsid w:val="004770AF"/>
    <w:rsid w:val="004A5009"/>
    <w:rsid w:val="004D0734"/>
    <w:rsid w:val="00516B5E"/>
    <w:rsid w:val="00553BA9"/>
    <w:rsid w:val="00567CC4"/>
    <w:rsid w:val="00573BD6"/>
    <w:rsid w:val="005A1A76"/>
    <w:rsid w:val="005C13AD"/>
    <w:rsid w:val="005F25F1"/>
    <w:rsid w:val="0061783E"/>
    <w:rsid w:val="00667E23"/>
    <w:rsid w:val="00673C87"/>
    <w:rsid w:val="00677B25"/>
    <w:rsid w:val="00677E75"/>
    <w:rsid w:val="006C0A53"/>
    <w:rsid w:val="006D0A0C"/>
    <w:rsid w:val="006D590E"/>
    <w:rsid w:val="00737A17"/>
    <w:rsid w:val="00746C6B"/>
    <w:rsid w:val="00795310"/>
    <w:rsid w:val="00797FD4"/>
    <w:rsid w:val="007B6C29"/>
    <w:rsid w:val="007D1943"/>
    <w:rsid w:val="007E51A2"/>
    <w:rsid w:val="00802D7C"/>
    <w:rsid w:val="00813418"/>
    <w:rsid w:val="00825FB7"/>
    <w:rsid w:val="008471E3"/>
    <w:rsid w:val="00881BB5"/>
    <w:rsid w:val="008A52D7"/>
    <w:rsid w:val="008C7815"/>
    <w:rsid w:val="008D763A"/>
    <w:rsid w:val="008E679E"/>
    <w:rsid w:val="008F6C3D"/>
    <w:rsid w:val="00916C97"/>
    <w:rsid w:val="00930364"/>
    <w:rsid w:val="00967CF0"/>
    <w:rsid w:val="0097516F"/>
    <w:rsid w:val="00975398"/>
    <w:rsid w:val="009C3F85"/>
    <w:rsid w:val="009F5A6B"/>
    <w:rsid w:val="00A3002A"/>
    <w:rsid w:val="00A32BB4"/>
    <w:rsid w:val="00A74C04"/>
    <w:rsid w:val="00A75D6A"/>
    <w:rsid w:val="00A84739"/>
    <w:rsid w:val="00AD462F"/>
    <w:rsid w:val="00B13AEE"/>
    <w:rsid w:val="00B268FC"/>
    <w:rsid w:val="00B631F5"/>
    <w:rsid w:val="00BA022E"/>
    <w:rsid w:val="00BA1D52"/>
    <w:rsid w:val="00BA4B2E"/>
    <w:rsid w:val="00BD0D33"/>
    <w:rsid w:val="00BE6646"/>
    <w:rsid w:val="00C00643"/>
    <w:rsid w:val="00C1232D"/>
    <w:rsid w:val="00C1286B"/>
    <w:rsid w:val="00C1418D"/>
    <w:rsid w:val="00C62629"/>
    <w:rsid w:val="00C72151"/>
    <w:rsid w:val="00C77325"/>
    <w:rsid w:val="00C97F96"/>
    <w:rsid w:val="00CA55CF"/>
    <w:rsid w:val="00CC25F1"/>
    <w:rsid w:val="00CC7B9A"/>
    <w:rsid w:val="00D23687"/>
    <w:rsid w:val="00D370B4"/>
    <w:rsid w:val="00D420FC"/>
    <w:rsid w:val="00DA0943"/>
    <w:rsid w:val="00DB2BAF"/>
    <w:rsid w:val="00DB33FC"/>
    <w:rsid w:val="00E046F1"/>
    <w:rsid w:val="00E17D62"/>
    <w:rsid w:val="00E3051F"/>
    <w:rsid w:val="00E47ED3"/>
    <w:rsid w:val="00E66890"/>
    <w:rsid w:val="00E777AC"/>
    <w:rsid w:val="00E95B8F"/>
    <w:rsid w:val="00EE611B"/>
    <w:rsid w:val="00EF6B73"/>
    <w:rsid w:val="00F00D06"/>
    <w:rsid w:val="00F01760"/>
    <w:rsid w:val="00F404F8"/>
    <w:rsid w:val="00F66F6F"/>
    <w:rsid w:val="00F75F34"/>
    <w:rsid w:val="00F855BD"/>
    <w:rsid w:val="00F94959"/>
    <w:rsid w:val="00F95FE6"/>
    <w:rsid w:val="00F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D4FC"/>
  <w15:docId w15:val="{F38B77C2-EA5F-4214-9BA5-16ABCAA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type">
    <w:name w:val="smalltype"/>
    <w:basedOn w:val="Normal"/>
    <w:rsid w:val="0015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CC2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7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777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53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3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699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67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57">
                          <w:marLeft w:val="315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59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6983">
                          <w:marLeft w:val="315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2373">
                          <w:marLeft w:val="315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6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ac.on.ca/" TargetMode="External"/><Relationship Id="rId13" Type="http://schemas.openxmlformats.org/officeDocument/2006/relationships/hyperlink" Target="https://www.ouac.on.ca/guide/105-fees/" TargetMode="External"/><Relationship Id="rId18" Type="http://schemas.openxmlformats.org/officeDocument/2006/relationships/hyperlink" Target="https://www.univcan.ca/universi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o.ca/kings/" TargetMode="External"/><Relationship Id="rId17" Type="http://schemas.openxmlformats.org/officeDocument/2006/relationships/hyperlink" Target="https://discover.dal.ca/dal/admissions/admissions.ez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.ubc.ca/ubc/apply/applytoubc.ez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ronuc.on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cordia.ca/info/futurestudents/applying/?referID=fs_tab_h2" TargetMode="External"/><Relationship Id="rId10" Type="http://schemas.openxmlformats.org/officeDocument/2006/relationships/hyperlink" Target="http://www.uwo.ca/bresc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tpaul.ca/" TargetMode="External"/><Relationship Id="rId14" Type="http://schemas.openxmlformats.org/officeDocument/2006/relationships/hyperlink" Target="http://www.mcgill.ca/undergrad/howtoapply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uac.on.ca/ouac-105/" TargetMode="External"/><Relationship Id="rId2" Type="http://schemas.openxmlformats.org/officeDocument/2006/relationships/hyperlink" Target="https://www.ouac.on.ca/101-vs-105/" TargetMode="External"/><Relationship Id="rId1" Type="http://schemas.openxmlformats.org/officeDocument/2006/relationships/hyperlink" Target="https://www.ouac.on.ca/ouac-1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7681-13F0-4645-99F8-D1219A8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</dc:creator>
  <cp:keywords/>
  <dc:description/>
  <cp:lastModifiedBy>Norhan Abouelela</cp:lastModifiedBy>
  <cp:revision>5</cp:revision>
  <cp:lastPrinted>2010-08-30T07:41:00Z</cp:lastPrinted>
  <dcterms:created xsi:type="dcterms:W3CDTF">2020-03-04T12:11:00Z</dcterms:created>
  <dcterms:modified xsi:type="dcterms:W3CDTF">2020-10-04T07:28:00Z</dcterms:modified>
</cp:coreProperties>
</file>